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BF" w:rsidRPr="005715BF" w:rsidRDefault="005715BF" w:rsidP="005715BF">
      <w:pPr>
        <w:spacing w:after="0" w:line="240" w:lineRule="auto"/>
        <w:textAlignment w:val="center"/>
        <w:outlineLvl w:val="0"/>
        <w:rPr>
          <w:rFonts w:ascii="inherit" w:eastAsia="Times New Roman" w:hAnsi="inherit" w:cs="Times New Roman"/>
          <w:color w:val="000000"/>
          <w:kern w:val="36"/>
          <w:sz w:val="27"/>
          <w:szCs w:val="27"/>
          <w:lang w:eastAsia="ru-RU"/>
        </w:rPr>
      </w:pPr>
      <w:r w:rsidRPr="005715BF">
        <w:rPr>
          <w:rFonts w:ascii="inherit" w:eastAsia="Times New Roman" w:hAnsi="inherit" w:cs="Times New Roman"/>
          <w:color w:val="000000"/>
          <w:kern w:val="36"/>
          <w:sz w:val="27"/>
          <w:szCs w:val="27"/>
          <w:lang w:eastAsia="ru-RU"/>
        </w:rPr>
        <w:t>ПУБЛИЧНАЯ ОФЕРТА</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1. Общие положения: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1.1 Настоящая публичная оферта (далее –«Оферта») является предложением МРО Пермская религиозное общество мусульман при Соборной мечети г. Перми, зарегистрированного за основным государственным регистрационным номером 1025900008243, расположенного по адресу: Российская Федерация, 614045, </w:t>
      </w:r>
      <w:proofErr w:type="spellStart"/>
      <w:r w:rsidRPr="005715BF">
        <w:rPr>
          <w:rFonts w:ascii="inherit" w:eastAsia="Times New Roman" w:hAnsi="inherit" w:cs="Tahoma"/>
          <w:color w:val="000000"/>
          <w:sz w:val="18"/>
          <w:szCs w:val="18"/>
          <w:lang w:eastAsia="ru-RU"/>
        </w:rPr>
        <w:t>г.Пермь</w:t>
      </w:r>
      <w:proofErr w:type="spellEnd"/>
      <w:r w:rsidRPr="005715BF">
        <w:rPr>
          <w:rFonts w:ascii="inherit" w:eastAsia="Times New Roman" w:hAnsi="inherit" w:cs="Tahoma"/>
          <w:color w:val="000000"/>
          <w:sz w:val="18"/>
          <w:szCs w:val="18"/>
          <w:lang w:eastAsia="ru-RU"/>
        </w:rPr>
        <w:t xml:space="preserve">, </w:t>
      </w:r>
      <w:proofErr w:type="spellStart"/>
      <w:r w:rsidRPr="005715BF">
        <w:rPr>
          <w:rFonts w:ascii="inherit" w:eastAsia="Times New Roman" w:hAnsi="inherit" w:cs="Tahoma"/>
          <w:color w:val="000000"/>
          <w:sz w:val="18"/>
          <w:szCs w:val="18"/>
          <w:lang w:eastAsia="ru-RU"/>
        </w:rPr>
        <w:t>ул.Осинская</w:t>
      </w:r>
      <w:proofErr w:type="spellEnd"/>
      <w:r w:rsidRPr="005715BF">
        <w:rPr>
          <w:rFonts w:ascii="inherit" w:eastAsia="Times New Roman" w:hAnsi="inherit" w:cs="Tahoma"/>
          <w:color w:val="000000"/>
          <w:sz w:val="18"/>
          <w:szCs w:val="18"/>
          <w:lang w:eastAsia="ru-RU"/>
        </w:rPr>
        <w:t xml:space="preserve"> д.5, в лице Председателя </w:t>
      </w:r>
      <w:proofErr w:type="spellStart"/>
      <w:r w:rsidRPr="005715BF">
        <w:rPr>
          <w:rFonts w:ascii="inherit" w:eastAsia="Times New Roman" w:hAnsi="inherit" w:cs="Tahoma"/>
          <w:color w:val="000000"/>
          <w:sz w:val="18"/>
          <w:szCs w:val="18"/>
          <w:lang w:eastAsia="ru-RU"/>
        </w:rPr>
        <w:t>Бибарсова</w:t>
      </w:r>
      <w:proofErr w:type="spellEnd"/>
      <w:r w:rsidRPr="005715BF">
        <w:rPr>
          <w:rFonts w:ascii="inherit" w:eastAsia="Times New Roman" w:hAnsi="inherit" w:cs="Tahoma"/>
          <w:color w:val="000000"/>
          <w:sz w:val="18"/>
          <w:szCs w:val="18"/>
          <w:lang w:eastAsia="ru-RU"/>
        </w:rPr>
        <w:t xml:space="preserve"> Ильхама </w:t>
      </w:r>
      <w:proofErr w:type="spellStart"/>
      <w:r w:rsidRPr="005715BF">
        <w:rPr>
          <w:rFonts w:ascii="inherit" w:eastAsia="Times New Roman" w:hAnsi="inherit" w:cs="Tahoma"/>
          <w:color w:val="000000"/>
          <w:sz w:val="18"/>
          <w:szCs w:val="18"/>
          <w:lang w:eastAsia="ru-RU"/>
        </w:rPr>
        <w:t>Анвяровича</w:t>
      </w:r>
      <w:proofErr w:type="spellEnd"/>
      <w:r w:rsidRPr="005715BF">
        <w:rPr>
          <w:rFonts w:ascii="inherit" w:eastAsia="Times New Roman" w:hAnsi="inherit" w:cs="Tahoma"/>
          <w:color w:val="000000"/>
          <w:sz w:val="18"/>
          <w:szCs w:val="18"/>
          <w:lang w:eastAsia="ru-RU"/>
        </w:rPr>
        <w:t>, действующей на основании Устава, (далее –«</w:t>
      </w:r>
      <w:proofErr w:type="spellStart"/>
      <w:r w:rsidRPr="005715BF">
        <w:rPr>
          <w:rFonts w:ascii="inherit" w:eastAsia="Times New Roman" w:hAnsi="inherit" w:cs="Tahoma"/>
          <w:color w:val="000000"/>
          <w:sz w:val="18"/>
          <w:szCs w:val="18"/>
          <w:lang w:eastAsia="ru-RU"/>
        </w:rPr>
        <w:t>Благополучатель</w:t>
      </w:r>
      <w:proofErr w:type="spellEnd"/>
      <w:r w:rsidRPr="005715BF">
        <w:rPr>
          <w:rFonts w:ascii="inherit" w:eastAsia="Times New Roman" w:hAnsi="inherit" w:cs="Tahoma"/>
          <w:color w:val="000000"/>
          <w:sz w:val="18"/>
          <w:szCs w:val="18"/>
          <w:lang w:eastAsia="ru-RU"/>
        </w:rPr>
        <w:t>») заключить на указанных ниже условиях договор об осуществлении безвозмездной благотворительной деятельности (пожертвования)(далее –«Договор») с любым физическим и/или юридическим лицом, отозвавшимся на такое предложение (далее –«Благотворитель»).</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1.2 Настоящая Оферта является публичной офертой в </w:t>
      </w:r>
      <w:bookmarkStart w:id="0" w:name="_GoBack"/>
      <w:bookmarkEnd w:id="0"/>
      <w:r w:rsidRPr="005715BF">
        <w:rPr>
          <w:rFonts w:ascii="inherit" w:eastAsia="Times New Roman" w:hAnsi="inherit" w:cs="Tahoma"/>
          <w:color w:val="000000"/>
          <w:sz w:val="18"/>
          <w:szCs w:val="18"/>
          <w:lang w:eastAsia="ru-RU"/>
        </w:rPr>
        <w:t xml:space="preserve">соответствии с пунктом2 статьи437 Гражданского Кодекса Российской Федерации. Внесение Пожертвования (как этот термин определен ниже) в адрес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считается акцептом настоящей Оферты на указанных далее условиях.</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1.3 МРО Пермская религиозное общество мусульман при Соборной мечети г. Перми готово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МРО Пермская религиозное общество мусульман при Соборной мечети г. Перми.</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2. Предмет Договора:</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2.1 Благотворитель добровольно и бескорыстно (безвозмездно) в порядке осуществления благотворительного пожертвования передает в собственность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денежные средства в размере, определяемом Благотворителем (далее –«Пожертвование»).</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2.2 </w:t>
      </w:r>
      <w:proofErr w:type="spellStart"/>
      <w:r w:rsidRPr="005715BF">
        <w:rPr>
          <w:rFonts w:ascii="inherit" w:eastAsia="Times New Roman" w:hAnsi="inherit" w:cs="Tahoma"/>
          <w:color w:val="000000"/>
          <w:sz w:val="18"/>
          <w:szCs w:val="18"/>
          <w:lang w:eastAsia="ru-RU"/>
        </w:rPr>
        <w:t>Благополучатель</w:t>
      </w:r>
      <w:proofErr w:type="spellEnd"/>
      <w:r w:rsidRPr="005715BF">
        <w:rPr>
          <w:rFonts w:ascii="inherit" w:eastAsia="Times New Roman" w:hAnsi="inherit" w:cs="Tahoma"/>
          <w:color w:val="000000"/>
          <w:sz w:val="18"/>
          <w:szCs w:val="18"/>
          <w:lang w:eastAsia="ru-RU"/>
        </w:rPr>
        <w:t xml:space="preserve"> принимает Пожертвование и с учетом положений пунктов 3.1 –3.6 ниже обязуется направлять его на цели, </w:t>
      </w:r>
      <w:proofErr w:type="gramStart"/>
      <w:r w:rsidRPr="005715BF">
        <w:rPr>
          <w:rFonts w:ascii="inherit" w:eastAsia="Times New Roman" w:hAnsi="inherit" w:cs="Tahoma"/>
          <w:color w:val="000000"/>
          <w:sz w:val="18"/>
          <w:szCs w:val="18"/>
          <w:lang w:eastAsia="ru-RU"/>
        </w:rPr>
        <w:t>предусмотренные  Уставом</w:t>
      </w:r>
      <w:proofErr w:type="gramEnd"/>
      <w:r w:rsidRPr="005715BF">
        <w:rPr>
          <w:rFonts w:ascii="inherit" w:eastAsia="Times New Roman" w:hAnsi="inherit" w:cs="Tahoma"/>
          <w:color w:val="000000"/>
          <w:sz w:val="18"/>
          <w:szCs w:val="18"/>
          <w:lang w:eastAsia="ru-RU"/>
        </w:rPr>
        <w:t>. Пожертвование является благотворительным пожертвованием.</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3. Порядок передачи Пожертвования и иные условия: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3.1 Благотворитель самостоятельно определяет размер Пожертвования и вносит его в адрес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любым способом, указанным на официальном сайте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(www.mechet-perm.ru). Документом, подтверждающим внесение Пожертвования, является сообщение, направленное </w:t>
      </w:r>
      <w:proofErr w:type="spellStart"/>
      <w:r w:rsidRPr="005715BF">
        <w:rPr>
          <w:rFonts w:ascii="inherit" w:eastAsia="Times New Roman" w:hAnsi="inherit" w:cs="Tahoma"/>
          <w:color w:val="000000"/>
          <w:sz w:val="18"/>
          <w:szCs w:val="18"/>
          <w:lang w:eastAsia="ru-RU"/>
        </w:rPr>
        <w:t>Благополучателем</w:t>
      </w:r>
      <w:proofErr w:type="spellEnd"/>
      <w:r w:rsidRPr="005715BF">
        <w:rPr>
          <w:rFonts w:ascii="inherit" w:eastAsia="Times New Roman" w:hAnsi="inherit" w:cs="Tahoma"/>
          <w:color w:val="000000"/>
          <w:sz w:val="18"/>
          <w:szCs w:val="18"/>
          <w:lang w:eastAsia="ru-RU"/>
        </w:rPr>
        <w:t xml:space="preserve"> или его платёжным агентом на контактные данные Благотворителя, указанные им при внесении Пожертвования, либо отметка об исполнении платёжного поручения в банке Благотворителя.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3.2 Внесение Пожертвования Благотворителем означает полное и безусловное согласие Благотворителя с условиями настоящей Оферты. Оферта считается акцептованной Благотворителем в момент внесения Пожертвования Благотворителем в адрес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3.3 </w:t>
      </w:r>
      <w:proofErr w:type="spellStart"/>
      <w:r w:rsidRPr="005715BF">
        <w:rPr>
          <w:rFonts w:ascii="inherit" w:eastAsia="Times New Roman" w:hAnsi="inherit" w:cs="Tahoma"/>
          <w:color w:val="000000"/>
          <w:sz w:val="18"/>
          <w:szCs w:val="18"/>
          <w:lang w:eastAsia="ru-RU"/>
        </w:rPr>
        <w:t>Благополучатель</w:t>
      </w:r>
      <w:proofErr w:type="spellEnd"/>
      <w:r w:rsidRPr="005715BF">
        <w:rPr>
          <w:rFonts w:ascii="inherit" w:eastAsia="Times New Roman" w:hAnsi="inherit" w:cs="Tahoma"/>
          <w:color w:val="000000"/>
          <w:sz w:val="18"/>
          <w:szCs w:val="18"/>
          <w:lang w:eastAsia="ru-RU"/>
        </w:rPr>
        <w:t xml:space="preserve"> обязуется осуществлять все разумно необходимые действия для принятия Пожертвования от Благотворителя и его надлежащего использования.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3.4 Благотворитель подтверждает, что вправе самостоятельно осуществить Пожертвование или получил необходимые согласия и разрешения для осуществления Пожертвования. Стороны настоящим подтверждают, что им неизвестно о каких-либо обстоятельствах или требованиях, препятствующих передаче Пожертвования </w:t>
      </w:r>
      <w:proofErr w:type="spellStart"/>
      <w:r w:rsidRPr="005715BF">
        <w:rPr>
          <w:rFonts w:ascii="inherit" w:eastAsia="Times New Roman" w:hAnsi="inherit" w:cs="Tahoma"/>
          <w:color w:val="000000"/>
          <w:sz w:val="18"/>
          <w:szCs w:val="18"/>
          <w:lang w:eastAsia="ru-RU"/>
        </w:rPr>
        <w:t>Благополучателю</w:t>
      </w:r>
      <w:proofErr w:type="spellEnd"/>
      <w:r w:rsidRPr="005715BF">
        <w:rPr>
          <w:rFonts w:ascii="inherit" w:eastAsia="Times New Roman" w:hAnsi="inherit" w:cs="Tahoma"/>
          <w:color w:val="000000"/>
          <w:sz w:val="18"/>
          <w:szCs w:val="18"/>
          <w:lang w:eastAsia="ru-RU"/>
        </w:rPr>
        <w:t>.</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3.5 Благотворитель установил, что не менее 80 (восьмидесяти) процентов Пожертвования, внесенного в форме денежных средств, должно быть использовано </w:t>
      </w:r>
      <w:proofErr w:type="spellStart"/>
      <w:r w:rsidRPr="005715BF">
        <w:rPr>
          <w:rFonts w:ascii="inherit" w:eastAsia="Times New Roman" w:hAnsi="inherit" w:cs="Tahoma"/>
          <w:color w:val="000000"/>
          <w:sz w:val="18"/>
          <w:szCs w:val="18"/>
          <w:lang w:eastAsia="ru-RU"/>
        </w:rPr>
        <w:t>Благополучателем</w:t>
      </w:r>
      <w:proofErr w:type="spellEnd"/>
      <w:r w:rsidRPr="005715BF">
        <w:rPr>
          <w:rFonts w:ascii="inherit" w:eastAsia="Times New Roman" w:hAnsi="inherit" w:cs="Tahoma"/>
          <w:color w:val="000000"/>
          <w:sz w:val="18"/>
          <w:szCs w:val="18"/>
          <w:lang w:eastAsia="ru-RU"/>
        </w:rPr>
        <w:t xml:space="preserve"> на благотворительные цели, указанные в п.2.2 настоящего Договора, в течение неограниченного периода времени с момента получения </w:t>
      </w:r>
      <w:proofErr w:type="spellStart"/>
      <w:r w:rsidRPr="005715BF">
        <w:rPr>
          <w:rFonts w:ascii="inherit" w:eastAsia="Times New Roman" w:hAnsi="inherit" w:cs="Tahoma"/>
          <w:color w:val="000000"/>
          <w:sz w:val="18"/>
          <w:szCs w:val="18"/>
          <w:lang w:eastAsia="ru-RU"/>
        </w:rPr>
        <w:t>Благополучателем</w:t>
      </w:r>
      <w:proofErr w:type="spellEnd"/>
      <w:r w:rsidRPr="005715BF">
        <w:rPr>
          <w:rFonts w:ascii="inherit" w:eastAsia="Times New Roman" w:hAnsi="inherit" w:cs="Tahoma"/>
          <w:color w:val="000000"/>
          <w:sz w:val="18"/>
          <w:szCs w:val="18"/>
          <w:lang w:eastAsia="ru-RU"/>
        </w:rPr>
        <w:t xml:space="preserve"> Пожертвования. Не более 20 (двадцати) процентов Пожертвования может быть использовано </w:t>
      </w:r>
      <w:proofErr w:type="spellStart"/>
      <w:r w:rsidRPr="005715BF">
        <w:rPr>
          <w:rFonts w:ascii="inherit" w:eastAsia="Times New Roman" w:hAnsi="inherit" w:cs="Tahoma"/>
          <w:color w:val="000000"/>
          <w:sz w:val="18"/>
          <w:szCs w:val="18"/>
          <w:lang w:eastAsia="ru-RU"/>
        </w:rPr>
        <w:t>Благополучателем</w:t>
      </w:r>
      <w:proofErr w:type="spellEnd"/>
      <w:r w:rsidRPr="005715BF">
        <w:rPr>
          <w:rFonts w:ascii="inherit" w:eastAsia="Times New Roman" w:hAnsi="inherit" w:cs="Tahoma"/>
          <w:color w:val="000000"/>
          <w:sz w:val="18"/>
          <w:szCs w:val="18"/>
          <w:lang w:eastAsia="ru-RU"/>
        </w:rPr>
        <w:t xml:space="preserve"> на оплату организационных и административных расходов.</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3.6 Благотворитель имеет право на получение информации об использовании его Пожертвования путем доступа к информации, размещенной на официальном сайте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(www.mechet-perm.ru) и включающей в себя: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 информацию о суммах Пожертвований, фактически полученных </w:t>
      </w:r>
      <w:proofErr w:type="spellStart"/>
      <w:r w:rsidRPr="005715BF">
        <w:rPr>
          <w:rFonts w:ascii="inherit" w:eastAsia="Times New Roman" w:hAnsi="inherit" w:cs="Tahoma"/>
          <w:color w:val="000000"/>
          <w:sz w:val="18"/>
          <w:szCs w:val="18"/>
          <w:lang w:eastAsia="ru-RU"/>
        </w:rPr>
        <w:t>Благополучателем</w:t>
      </w:r>
      <w:proofErr w:type="spellEnd"/>
      <w:r w:rsidRPr="005715BF">
        <w:rPr>
          <w:rFonts w:ascii="inherit" w:eastAsia="Times New Roman" w:hAnsi="inherit" w:cs="Tahoma"/>
          <w:color w:val="000000"/>
          <w:sz w:val="18"/>
          <w:szCs w:val="18"/>
          <w:lang w:eastAsia="ru-RU"/>
        </w:rPr>
        <w:t xml:space="preserve"> (зачисленных на расчётный счёт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c указанием имени и первой буквы фамилии Благотворителя или наименования передавшей Пожертвование организации, или части номера телефона Благотворителя;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 отчет о платежах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с указанием банковской платежной информации;</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 содержательные отчёты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об осуществляемой им деятельности.</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3.7 Если иное не предусмотрено применимым законодательством, Пожертвование не облагается НДС. Благотворитель —юридическое лицо подтверждает, что Благотворительное пожертвование выплачено им из средств чистой прибыли. Благотворитель —физическое лицо имеет право на получение социального налогового вычета на сумму осуществлённых им благотворительных пожертвований.</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4. Срок действия Оферты</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Настоящая Оферта вступает в силу с даты ее публикации на официальном сайте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в сети Интернет (www.mechet-perm.ru) и действует до момента размещения на указанном сайте извещения об отзыве Оферты (далее –«Дата отзыва Оферты»). </w:t>
      </w:r>
      <w:proofErr w:type="spellStart"/>
      <w:r w:rsidRPr="005715BF">
        <w:rPr>
          <w:rFonts w:ascii="inherit" w:eastAsia="Times New Roman" w:hAnsi="inherit" w:cs="Tahoma"/>
          <w:color w:val="000000"/>
          <w:sz w:val="18"/>
          <w:szCs w:val="18"/>
          <w:lang w:eastAsia="ru-RU"/>
        </w:rPr>
        <w:t>Благополучатель</w:t>
      </w:r>
      <w:proofErr w:type="spellEnd"/>
      <w:r w:rsidRPr="005715BF">
        <w:rPr>
          <w:rFonts w:ascii="inherit" w:eastAsia="Times New Roman" w:hAnsi="inherit" w:cs="Tahoma"/>
          <w:color w:val="000000"/>
          <w:sz w:val="18"/>
          <w:szCs w:val="18"/>
          <w:lang w:eastAsia="ru-RU"/>
        </w:rPr>
        <w:t xml:space="preserve"> вправе отозвать настоящую Оферту в любое время. Акцепт Оферты после Даты отзыва Оферты не допускается.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5. Разрешение споров</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5.1 Все разногласия и споры, возникающие между Сторонами в связи или вследствие настоящей Оферты и/или Договора, разрешаются путем переговоров.</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5.2 Стороны несут ответственность за достоверность информации, предоставляемой друг другу.</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5.3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5.4 Настоящая Оферта и Договор регулируются и подлежат толкованию в соответствии с законодательством Российской Федерации. Все споры, разногласия или требования, возникающие из настоящей Оферты и/или Договора или в связи с </w:t>
      </w:r>
      <w:r w:rsidRPr="005715BF">
        <w:rPr>
          <w:rFonts w:ascii="inherit" w:eastAsia="Times New Roman" w:hAnsi="inherit" w:cs="Tahoma"/>
          <w:color w:val="000000"/>
          <w:sz w:val="18"/>
          <w:szCs w:val="18"/>
          <w:lang w:eastAsia="ru-RU"/>
        </w:rPr>
        <w:lastRenderedPageBreak/>
        <w:t xml:space="preserve">ними, в том числе касающиеся их исполнения, нарушения, прекращения или недействительности, в случае невозможности их разрешения путем переговоров подлежат разрешению в судах общей юрисдикции </w:t>
      </w:r>
      <w:proofErr w:type="spellStart"/>
      <w:r w:rsidRPr="005715BF">
        <w:rPr>
          <w:rFonts w:ascii="inherit" w:eastAsia="Times New Roman" w:hAnsi="inherit" w:cs="Tahoma"/>
          <w:color w:val="000000"/>
          <w:sz w:val="18"/>
          <w:szCs w:val="18"/>
          <w:lang w:eastAsia="ru-RU"/>
        </w:rPr>
        <w:t>г.Перми</w:t>
      </w:r>
      <w:proofErr w:type="spellEnd"/>
      <w:r w:rsidRPr="005715BF">
        <w:rPr>
          <w:rFonts w:ascii="inherit" w:eastAsia="Times New Roman" w:hAnsi="inherit" w:cs="Tahoma"/>
          <w:color w:val="000000"/>
          <w:sz w:val="18"/>
          <w:szCs w:val="18"/>
          <w:lang w:eastAsia="ru-RU"/>
        </w:rPr>
        <w:t> в соответствии с законодательством Российской Федерации.</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6. Обработка персональных данных Благотворителей –физических лиц</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6.1 В целях исполнения Договора </w:t>
      </w:r>
      <w:proofErr w:type="spellStart"/>
      <w:r w:rsidRPr="005715BF">
        <w:rPr>
          <w:rFonts w:ascii="inherit" w:eastAsia="Times New Roman" w:hAnsi="inherit" w:cs="Tahoma"/>
          <w:color w:val="000000"/>
          <w:sz w:val="18"/>
          <w:szCs w:val="18"/>
          <w:lang w:eastAsia="ru-RU"/>
        </w:rPr>
        <w:t>Благополучатель</w:t>
      </w:r>
      <w:proofErr w:type="spellEnd"/>
      <w:r w:rsidRPr="005715BF">
        <w:rPr>
          <w:rFonts w:ascii="inherit" w:eastAsia="Times New Roman" w:hAnsi="inherit" w:cs="Tahoma"/>
          <w:color w:val="000000"/>
          <w:sz w:val="18"/>
          <w:szCs w:val="18"/>
          <w:lang w:eastAsia="ru-RU"/>
        </w:rPr>
        <w:t xml:space="preserve"> может обрабатывать следующие персональные данные Благотворителя: фамилия, имя, отчество; дата и место рождения; данные паспорта или иного документа, удостоверяющего личность Благотворителя (серия, номер, дата выдачи и орган, выдавший паспорт или иной документ, удостоверяющий личность, иная информация, содержащаяся в паспорте или ином документе, удостоверяющем личность); телефонный номер; адрес электронной почты; идентификационный номер налогоплательщика; сведения о банковских счетах и реквизитах; данные банковских платежных карт, выпущенных к банковским счетам Благотворителя, используемым для осуществления пожертвований в пользу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иные персональные данные, обработка которых необходима для исполнения Договора (далее совместно –«Персональные данные Благотворителя»).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6.2 В соответствии с пунктом 5 части1 статьи 6 Федерального закона от 27 июля 2006 года N 152-ФЗ «О персональных данных» обработка </w:t>
      </w:r>
      <w:proofErr w:type="spellStart"/>
      <w:r w:rsidRPr="005715BF">
        <w:rPr>
          <w:rFonts w:ascii="inherit" w:eastAsia="Times New Roman" w:hAnsi="inherit" w:cs="Tahoma"/>
          <w:color w:val="000000"/>
          <w:sz w:val="18"/>
          <w:szCs w:val="18"/>
          <w:lang w:eastAsia="ru-RU"/>
        </w:rPr>
        <w:t>Благополучателем</w:t>
      </w:r>
      <w:proofErr w:type="spellEnd"/>
      <w:r w:rsidRPr="005715BF">
        <w:rPr>
          <w:rFonts w:ascii="inherit" w:eastAsia="Times New Roman" w:hAnsi="inherit" w:cs="Tahoma"/>
          <w:color w:val="000000"/>
          <w:sz w:val="18"/>
          <w:szCs w:val="18"/>
          <w:lang w:eastAsia="ru-RU"/>
        </w:rPr>
        <w:t xml:space="preserve"> Персональных данных Благотворителя в целях исполнения Договора не требует получения отдельного согласия Благотворителя.</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7. Использование информации о Благотворителях –юридических лицах</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roofErr w:type="spellStart"/>
      <w:r w:rsidRPr="005715BF">
        <w:rPr>
          <w:rFonts w:ascii="inherit" w:eastAsia="Times New Roman" w:hAnsi="inherit" w:cs="Tahoma"/>
          <w:color w:val="000000"/>
          <w:sz w:val="18"/>
          <w:szCs w:val="18"/>
          <w:lang w:eastAsia="ru-RU"/>
        </w:rPr>
        <w:t>Благополучатель</w:t>
      </w:r>
      <w:proofErr w:type="spellEnd"/>
      <w:r w:rsidRPr="005715BF">
        <w:rPr>
          <w:rFonts w:ascii="inherit" w:eastAsia="Times New Roman" w:hAnsi="inherit" w:cs="Tahoma"/>
          <w:color w:val="000000"/>
          <w:sz w:val="18"/>
          <w:szCs w:val="18"/>
          <w:lang w:eastAsia="ru-RU"/>
        </w:rPr>
        <w:t xml:space="preserve"> вправе размещать на своем сайте в сети Интернет по адресу www.mechet-perm.ru, на страницах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 xml:space="preserve"> в социальных сетях, а также в СМИ и в выпускаемых </w:t>
      </w:r>
      <w:proofErr w:type="spellStart"/>
      <w:r w:rsidRPr="005715BF">
        <w:rPr>
          <w:rFonts w:ascii="inherit" w:eastAsia="Times New Roman" w:hAnsi="inherit" w:cs="Tahoma"/>
          <w:color w:val="000000"/>
          <w:sz w:val="18"/>
          <w:szCs w:val="18"/>
          <w:lang w:eastAsia="ru-RU"/>
        </w:rPr>
        <w:t>Благополучателем</w:t>
      </w:r>
      <w:proofErr w:type="spellEnd"/>
      <w:r w:rsidRPr="005715BF">
        <w:rPr>
          <w:rFonts w:ascii="inherit" w:eastAsia="Times New Roman" w:hAnsi="inherit" w:cs="Tahoma"/>
          <w:color w:val="000000"/>
          <w:sz w:val="18"/>
          <w:szCs w:val="18"/>
          <w:lang w:eastAsia="ru-RU"/>
        </w:rPr>
        <w:t xml:space="preserve"> или при его поддержке печатных и иных информационных материалах информацию о Благотворителе (наименование, месторасположение, суммы пожертвования), полученную в связи с исполнением Договора.</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8. Адрес и банковские реквизиты </w:t>
      </w:r>
      <w:proofErr w:type="spellStart"/>
      <w:r w:rsidRPr="005715BF">
        <w:rPr>
          <w:rFonts w:ascii="inherit" w:eastAsia="Times New Roman" w:hAnsi="inherit" w:cs="Tahoma"/>
          <w:color w:val="000000"/>
          <w:sz w:val="18"/>
          <w:szCs w:val="18"/>
          <w:lang w:eastAsia="ru-RU"/>
        </w:rPr>
        <w:t>Благополучателя</w:t>
      </w:r>
      <w:proofErr w:type="spellEnd"/>
      <w:r w:rsidRPr="005715BF">
        <w:rPr>
          <w:rFonts w:ascii="inherit" w:eastAsia="Times New Roman" w:hAnsi="inherit" w:cs="Tahoma"/>
          <w:color w:val="000000"/>
          <w:sz w:val="18"/>
          <w:szCs w:val="18"/>
          <w:lang w:eastAsia="ru-RU"/>
        </w:rPr>
        <w:t>:</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МРО Пермская религиозное общество мусульман при Соборной мечети г. Перми</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Юридический адрес: 614045, Пермь, </w:t>
      </w:r>
      <w:proofErr w:type="spellStart"/>
      <w:r w:rsidRPr="005715BF">
        <w:rPr>
          <w:rFonts w:ascii="inherit" w:eastAsia="Times New Roman" w:hAnsi="inherit" w:cs="Tahoma"/>
          <w:color w:val="000000"/>
          <w:sz w:val="18"/>
          <w:szCs w:val="18"/>
          <w:lang w:eastAsia="ru-RU"/>
        </w:rPr>
        <w:t>ул.Осинская</w:t>
      </w:r>
      <w:proofErr w:type="spellEnd"/>
      <w:r w:rsidRPr="005715BF">
        <w:rPr>
          <w:rFonts w:ascii="inherit" w:eastAsia="Times New Roman" w:hAnsi="inherit" w:cs="Tahoma"/>
          <w:color w:val="000000"/>
          <w:sz w:val="18"/>
          <w:szCs w:val="18"/>
          <w:lang w:eastAsia="ru-RU"/>
        </w:rPr>
        <w:t xml:space="preserve"> д.5</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Почтовый адрес: 614045, Пермь, </w:t>
      </w:r>
      <w:proofErr w:type="spellStart"/>
      <w:r w:rsidRPr="005715BF">
        <w:rPr>
          <w:rFonts w:ascii="inherit" w:eastAsia="Times New Roman" w:hAnsi="inherit" w:cs="Tahoma"/>
          <w:color w:val="000000"/>
          <w:sz w:val="18"/>
          <w:szCs w:val="18"/>
          <w:lang w:eastAsia="ru-RU"/>
        </w:rPr>
        <w:t>ул.Осинская</w:t>
      </w:r>
      <w:proofErr w:type="spellEnd"/>
      <w:r w:rsidRPr="005715BF">
        <w:rPr>
          <w:rFonts w:ascii="inherit" w:eastAsia="Times New Roman" w:hAnsi="inherit" w:cs="Tahoma"/>
          <w:color w:val="000000"/>
          <w:sz w:val="18"/>
          <w:szCs w:val="18"/>
          <w:lang w:eastAsia="ru-RU"/>
        </w:rPr>
        <w:t xml:space="preserve"> д.5</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ОГРН 1025900008243</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ИНН 5902700056</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КПП 590201001</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 xml:space="preserve">Волго-Вятский банк ПАО Сбербанк России </w:t>
      </w:r>
      <w:proofErr w:type="spellStart"/>
      <w:r w:rsidRPr="005715BF">
        <w:rPr>
          <w:rFonts w:ascii="inherit" w:eastAsia="Times New Roman" w:hAnsi="inherit" w:cs="Tahoma"/>
          <w:color w:val="000000"/>
          <w:sz w:val="18"/>
          <w:szCs w:val="18"/>
          <w:lang w:eastAsia="ru-RU"/>
        </w:rPr>
        <w:t>г.Пермь</w:t>
      </w:r>
      <w:proofErr w:type="spellEnd"/>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р/с 40703810449090110305</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к/с 30101810900000000603</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БИК 042202603</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r w:rsidRPr="005715BF">
        <w:rPr>
          <w:rFonts w:ascii="inherit" w:eastAsia="Times New Roman" w:hAnsi="inherit" w:cs="Tahoma"/>
          <w:color w:val="000000"/>
          <w:sz w:val="18"/>
          <w:szCs w:val="18"/>
          <w:lang w:eastAsia="ru-RU"/>
        </w:rPr>
        <w:t>Председатель МРО Пермская религиозное общество мусульман при Соборной мечети г. Перми</w:t>
      </w:r>
    </w:p>
    <w:p w:rsidR="005715BF" w:rsidRPr="005715BF" w:rsidRDefault="005715BF" w:rsidP="005715BF">
      <w:pPr>
        <w:shd w:val="clear" w:color="auto" w:fill="B7DDE8"/>
        <w:spacing w:after="0" w:line="240" w:lineRule="auto"/>
        <w:textAlignment w:val="baseline"/>
        <w:rPr>
          <w:rFonts w:ascii="inherit" w:eastAsia="Times New Roman" w:hAnsi="inherit" w:cs="Tahoma"/>
          <w:color w:val="000000"/>
          <w:sz w:val="18"/>
          <w:szCs w:val="18"/>
          <w:lang w:eastAsia="ru-RU"/>
        </w:rPr>
      </w:pPr>
      <w:proofErr w:type="spellStart"/>
      <w:r w:rsidRPr="005715BF">
        <w:rPr>
          <w:rFonts w:ascii="inherit" w:eastAsia="Times New Roman" w:hAnsi="inherit" w:cs="Tahoma"/>
          <w:color w:val="000000"/>
          <w:sz w:val="18"/>
          <w:szCs w:val="18"/>
          <w:lang w:eastAsia="ru-RU"/>
        </w:rPr>
        <w:t>Бибарсов</w:t>
      </w:r>
      <w:proofErr w:type="spellEnd"/>
      <w:r w:rsidRPr="005715BF">
        <w:rPr>
          <w:rFonts w:ascii="inherit" w:eastAsia="Times New Roman" w:hAnsi="inherit" w:cs="Tahoma"/>
          <w:color w:val="000000"/>
          <w:sz w:val="18"/>
          <w:szCs w:val="18"/>
          <w:lang w:eastAsia="ru-RU"/>
        </w:rPr>
        <w:t xml:space="preserve"> Ильхам </w:t>
      </w:r>
      <w:proofErr w:type="spellStart"/>
      <w:r w:rsidRPr="005715BF">
        <w:rPr>
          <w:rFonts w:ascii="inherit" w:eastAsia="Times New Roman" w:hAnsi="inherit" w:cs="Tahoma"/>
          <w:color w:val="000000"/>
          <w:sz w:val="18"/>
          <w:szCs w:val="18"/>
          <w:lang w:eastAsia="ru-RU"/>
        </w:rPr>
        <w:t>Анвярович</w:t>
      </w:r>
      <w:proofErr w:type="spellEnd"/>
    </w:p>
    <w:p w:rsidR="00FF0EB5" w:rsidRDefault="00FF0EB5"/>
    <w:sectPr w:rsidR="00FF0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BF"/>
    <w:rsid w:val="005715BF"/>
    <w:rsid w:val="00FF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6D7"/>
  <w15:chartTrackingRefBased/>
  <w15:docId w15:val="{A7DFD18B-4C2B-4EE8-B9E3-0B173594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1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5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1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5941">
      <w:bodyDiv w:val="1"/>
      <w:marLeft w:val="0"/>
      <w:marRight w:val="0"/>
      <w:marTop w:val="0"/>
      <w:marBottom w:val="0"/>
      <w:divBdr>
        <w:top w:val="none" w:sz="0" w:space="0" w:color="auto"/>
        <w:left w:val="none" w:sz="0" w:space="0" w:color="auto"/>
        <w:bottom w:val="none" w:sz="0" w:space="0" w:color="auto"/>
        <w:right w:val="none" w:sz="0" w:space="0" w:color="auto"/>
      </w:divBdr>
      <w:divsChild>
        <w:div w:id="213468751">
          <w:marLeft w:val="0"/>
          <w:marRight w:val="0"/>
          <w:marTop w:val="300"/>
          <w:marBottom w:val="0"/>
          <w:divBdr>
            <w:top w:val="none" w:sz="0" w:space="0" w:color="auto"/>
            <w:left w:val="none" w:sz="0" w:space="0" w:color="auto"/>
            <w:bottom w:val="none" w:sz="0" w:space="0" w:color="auto"/>
            <w:right w:val="none" w:sz="0" w:space="0" w:color="auto"/>
          </w:divBdr>
          <w:divsChild>
            <w:div w:id="2128573618">
              <w:marLeft w:val="0"/>
              <w:marRight w:val="0"/>
              <w:marTop w:val="0"/>
              <w:marBottom w:val="0"/>
              <w:divBdr>
                <w:top w:val="none" w:sz="0" w:space="0" w:color="auto"/>
                <w:left w:val="none" w:sz="0" w:space="0" w:color="auto"/>
                <w:bottom w:val="none" w:sz="0" w:space="0" w:color="auto"/>
                <w:right w:val="none" w:sz="0" w:space="0" w:color="auto"/>
              </w:divBdr>
              <w:divsChild>
                <w:div w:id="976690448">
                  <w:marLeft w:val="0"/>
                  <w:marRight w:val="0"/>
                  <w:marTop w:val="0"/>
                  <w:marBottom w:val="0"/>
                  <w:divBdr>
                    <w:top w:val="none" w:sz="0" w:space="0" w:color="auto"/>
                    <w:left w:val="none" w:sz="0" w:space="0" w:color="auto"/>
                    <w:bottom w:val="none" w:sz="0" w:space="0" w:color="auto"/>
                    <w:right w:val="none" w:sz="0" w:space="0" w:color="auto"/>
                  </w:divBdr>
                  <w:divsChild>
                    <w:div w:id="582227991">
                      <w:marLeft w:val="0"/>
                      <w:marRight w:val="0"/>
                      <w:marTop w:val="0"/>
                      <w:marBottom w:val="0"/>
                      <w:divBdr>
                        <w:top w:val="none" w:sz="0" w:space="0" w:color="auto"/>
                        <w:left w:val="none" w:sz="0" w:space="0" w:color="auto"/>
                        <w:bottom w:val="none" w:sz="0" w:space="0" w:color="auto"/>
                        <w:right w:val="none" w:sz="0" w:space="0" w:color="auto"/>
                      </w:divBdr>
                      <w:divsChild>
                        <w:div w:id="288364336">
                          <w:marLeft w:val="0"/>
                          <w:marRight w:val="0"/>
                          <w:marTop w:val="0"/>
                          <w:marBottom w:val="0"/>
                          <w:divBdr>
                            <w:top w:val="none" w:sz="0" w:space="0" w:color="auto"/>
                            <w:left w:val="none" w:sz="0" w:space="0" w:color="auto"/>
                            <w:bottom w:val="none" w:sz="0" w:space="0" w:color="auto"/>
                            <w:right w:val="none" w:sz="0" w:space="0" w:color="auto"/>
                          </w:divBdr>
                          <w:divsChild>
                            <w:div w:id="735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GHF</dc:creator>
  <cp:keywords/>
  <dc:description/>
  <cp:lastModifiedBy>GHF</cp:lastModifiedBy>
  <cp:revision>1</cp:revision>
  <dcterms:created xsi:type="dcterms:W3CDTF">2018-12-24T19:01:00Z</dcterms:created>
  <dcterms:modified xsi:type="dcterms:W3CDTF">2018-12-24T19:02:00Z</dcterms:modified>
</cp:coreProperties>
</file>